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00" w:rsidRPr="00F151B3" w:rsidRDefault="007864F6" w:rsidP="00F16ED0">
      <w:pPr>
        <w:spacing w:after="0" w:line="408" w:lineRule="auto"/>
        <w:ind w:left="120"/>
        <w:jc w:val="center"/>
        <w:rPr>
          <w:lang w:val="ru-RU"/>
        </w:rPr>
      </w:pPr>
      <w:bookmarkStart w:id="0" w:name="block-1088929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lock-10889293"/>
      <w:bookmarkEnd w:id="0"/>
      <w:r w:rsidR="00F16ED0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физике 1,11,12 класс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</w:t>
      </w:r>
      <w:r w:rsidR="00F151B3">
        <w:rPr>
          <w:rFonts w:ascii="Times New Roman" w:hAnsi="Times New Roman"/>
          <w:color w:val="000000"/>
          <w:sz w:val="28"/>
          <w:lang w:val="ru-RU"/>
        </w:rPr>
        <w:t>й картины мира обучающихся 10–12</w:t>
      </w:r>
      <w:r w:rsidRPr="00F151B3">
        <w:rPr>
          <w:rFonts w:ascii="Times New Roman" w:hAnsi="Times New Roman"/>
          <w:color w:val="000000"/>
          <w:sz w:val="28"/>
          <w:lang w:val="ru-RU"/>
        </w:rPr>
        <w:t xml:space="preserve"> классов при обучении их физике на базовом уровне на основе системно-</w:t>
      </w:r>
      <w:proofErr w:type="spellStart"/>
      <w:r w:rsidRPr="00F151B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F151B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F151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F151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213400" w:rsidRDefault="007C18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3400" w:rsidRPr="00F151B3" w:rsidRDefault="007C18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213400" w:rsidRPr="00F151B3" w:rsidRDefault="007C18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151B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151B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F151B3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151B3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F151B3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F151B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151B3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F15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213400" w:rsidRPr="00F151B3" w:rsidRDefault="007C1835" w:rsidP="00F16ED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13400" w:rsidRPr="00F151B3" w:rsidRDefault="007C1835" w:rsidP="00F16ED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13400" w:rsidRPr="00F151B3" w:rsidRDefault="007C1835" w:rsidP="00F16ED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13400" w:rsidRPr="00F151B3" w:rsidRDefault="007C1835" w:rsidP="00F16ED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13400" w:rsidRPr="00F151B3" w:rsidRDefault="007C1835" w:rsidP="00F16ED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213400" w:rsidRPr="00F151B3" w:rsidRDefault="007C1835">
      <w:pPr>
        <w:spacing w:after="0" w:line="264" w:lineRule="auto"/>
        <w:ind w:firstLine="600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13400" w:rsidRPr="00F151B3" w:rsidRDefault="007C1835" w:rsidP="00F16ED0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13400" w:rsidRPr="00F151B3" w:rsidRDefault="007C1835" w:rsidP="00F16ED0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13400" w:rsidRPr="00F151B3" w:rsidRDefault="007C1835" w:rsidP="00F16ED0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13400" w:rsidRPr="00F151B3" w:rsidRDefault="007C1835" w:rsidP="00F16ED0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213400" w:rsidRPr="00F151B3" w:rsidRDefault="007C1835" w:rsidP="00F16ED0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13400" w:rsidRPr="00F151B3" w:rsidRDefault="007C1835" w:rsidP="00F16ED0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F151B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213400" w:rsidRPr="00F151B3" w:rsidRDefault="007C1835" w:rsidP="00F16ED0">
      <w:pPr>
        <w:spacing w:after="0" w:line="264" w:lineRule="auto"/>
        <w:ind w:firstLine="600"/>
        <w:jc w:val="both"/>
        <w:rPr>
          <w:lang w:val="ru-RU"/>
        </w:rPr>
        <w:sectPr w:rsidR="00213400" w:rsidRPr="00F151B3">
          <w:pgSz w:w="11906" w:h="16383"/>
          <w:pgMar w:top="1134" w:right="850" w:bottom="1134" w:left="1701" w:header="720" w:footer="720" w:gutter="0"/>
          <w:cols w:space="720"/>
        </w:sectPr>
      </w:pPr>
      <w:bookmarkStart w:id="2" w:name="490f2411-5974-435e-ac25-4fd30bd3d382"/>
      <w:r w:rsidRPr="00F151B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</w:t>
      </w:r>
      <w:r w:rsidR="00F151B3">
        <w:rPr>
          <w:rFonts w:ascii="Times New Roman" w:hAnsi="Times New Roman"/>
          <w:color w:val="000000"/>
          <w:sz w:val="28"/>
          <w:lang w:val="ru-RU"/>
        </w:rPr>
        <w:t>ится 102 часа: в 10 классе –34 часа (1 час в неделю), в 11 классе – 34 часа (1 час</w:t>
      </w:r>
      <w:r w:rsidRPr="00F151B3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2"/>
      <w:r w:rsidR="00F151B3">
        <w:rPr>
          <w:rFonts w:ascii="Times New Roman" w:hAnsi="Times New Roman"/>
          <w:color w:val="000000"/>
          <w:sz w:val="28"/>
          <w:lang w:val="ru-RU"/>
        </w:rPr>
        <w:t>,в 12 классе – 34 часа (1 час</w:t>
      </w:r>
      <w:r w:rsidR="00F151B3" w:rsidRPr="00F151B3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Start w:id="3" w:name="_Toc124426195"/>
      <w:bookmarkStart w:id="4" w:name="block-10889295"/>
      <w:bookmarkStart w:id="5" w:name="_GoBack"/>
      <w:bookmarkEnd w:id="1"/>
      <w:bookmarkEnd w:id="3"/>
      <w:bookmarkEnd w:id="5"/>
    </w:p>
    <w:p w:rsidR="00213400" w:rsidRDefault="007C1835">
      <w:pPr>
        <w:spacing w:after="0"/>
        <w:ind w:left="120"/>
      </w:pPr>
      <w:bookmarkStart w:id="6" w:name="block-10889296"/>
      <w:bookmarkEnd w:id="4"/>
      <w:r w:rsidRPr="00F151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3400" w:rsidRDefault="007C1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6339"/>
        <w:gridCol w:w="3001"/>
        <w:gridCol w:w="3661"/>
        <w:gridCol w:w="8"/>
      </w:tblGrid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400" w:rsidRDefault="00213400">
            <w:pPr>
              <w:spacing w:after="0"/>
              <w:ind w:left="135"/>
            </w:pPr>
          </w:p>
        </w:tc>
        <w:tc>
          <w:tcPr>
            <w:tcW w:w="6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00" w:rsidRPr="007C1835" w:rsidRDefault="007C1835">
            <w:pPr>
              <w:spacing w:after="0"/>
              <w:ind w:left="135"/>
              <w:rPr>
                <w:lang w:val="ru-RU"/>
              </w:rPr>
            </w:pPr>
            <w:r w:rsidRPr="007C1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13400" w:rsidRPr="007C1835" w:rsidRDefault="002134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3400" w:rsidRDefault="00213400">
            <w:pPr>
              <w:spacing w:after="0"/>
              <w:ind w:left="135"/>
            </w:pPr>
          </w:p>
        </w:tc>
      </w:tr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00" w:rsidRDefault="00213400"/>
        </w:tc>
        <w:tc>
          <w:tcPr>
            <w:tcW w:w="6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00" w:rsidRDefault="00213400"/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3400" w:rsidRDefault="00213400">
            <w:pPr>
              <w:spacing w:after="0"/>
              <w:ind w:left="135"/>
            </w:pPr>
          </w:p>
        </w:tc>
        <w:tc>
          <w:tcPr>
            <w:tcW w:w="3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00" w:rsidRDefault="00213400"/>
        </w:tc>
      </w:tr>
      <w:tr w:rsidR="00213400" w:rsidRPr="00F16ED0" w:rsidTr="007F2DB6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  <w:jc w:val="center"/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469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1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  <w:tr w:rsidR="00213400" w:rsidTr="007F2DB6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C1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C1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7C1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  <w:tr w:rsidR="00213400" w:rsidRPr="00F16ED0" w:rsidTr="007F2DB6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7C1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  <w:jc w:val="center"/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469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  <w:tr w:rsidR="00213400" w:rsidTr="007F2DB6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RPr="007864F6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39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  <w:jc w:val="center"/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4696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Pr="00F151B3" w:rsidRDefault="00F16ED0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690935" w:rsidRPr="00E82617">
                <w:rPr>
                  <w:rStyle w:val="ab"/>
                  <w:lang w:val="ru-RU"/>
                </w:rPr>
                <w:t>https://lesson.edu.ru/03/10</w:t>
              </w:r>
            </w:hyperlink>
            <w:r w:rsidR="00690935">
              <w:rPr>
                <w:lang w:val="ru-RU"/>
              </w:rPr>
              <w:t xml:space="preserve"> </w:t>
            </w:r>
          </w:p>
        </w:tc>
      </w:tr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E94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183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  <w:tr w:rsidR="00213400" w:rsidTr="007F2DB6">
        <w:trPr>
          <w:gridAfter w:val="1"/>
          <w:wAfter w:w="8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  <w:jc w:val="center"/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469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</w:tbl>
    <w:p w:rsidR="00213400" w:rsidRDefault="00213400">
      <w:pPr>
        <w:sectPr w:rsidR="00213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400" w:rsidRDefault="007C1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213400" w:rsidTr="00785187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400" w:rsidRDefault="00213400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3400" w:rsidRDefault="00213400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3400" w:rsidRDefault="00213400">
            <w:pPr>
              <w:spacing w:after="0"/>
              <w:ind w:left="135"/>
            </w:pPr>
          </w:p>
        </w:tc>
      </w:tr>
      <w:tr w:rsidR="00213400" w:rsidTr="00785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00" w:rsidRDefault="00213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00" w:rsidRDefault="00213400"/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3400" w:rsidRDefault="00213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400" w:rsidRDefault="00213400"/>
        </w:tc>
      </w:tr>
      <w:tr w:rsidR="0021340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90935" w:rsidRPr="007864F6" w:rsidTr="004021A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:rsidR="00690935" w:rsidRDefault="00690935" w:rsidP="00690935">
            <w:r w:rsidRPr="0093077D">
              <w:t>https://lesson.edu.ru/03/10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Pr="00690935" w:rsidRDefault="00F16ED0" w:rsidP="00690935">
            <w:pPr>
              <w:rPr>
                <w:lang w:val="ru-RU"/>
              </w:rPr>
            </w:pPr>
            <w:hyperlink r:id="rId14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  <w:r w:rsidR="00690935">
              <w:t xml:space="preserve"> </w:t>
            </w:r>
          </w:p>
        </w:tc>
      </w:tr>
      <w:tr w:rsidR="00690935" w:rsidTr="00402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90935" w:rsidRPr="00690935" w:rsidRDefault="00F16ED0" w:rsidP="00690935">
            <w:pPr>
              <w:rPr>
                <w:lang w:val="ru-RU"/>
              </w:rPr>
            </w:pPr>
            <w:hyperlink r:id="rId15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  <w:r w:rsidR="00690935">
              <w:t xml:space="preserve"> </w:t>
            </w:r>
          </w:p>
        </w:tc>
      </w:tr>
      <w:tr w:rsidR="0021340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90935" w:rsidRPr="007864F6" w:rsidTr="00F05736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Pr="00690935" w:rsidRDefault="00F16ED0" w:rsidP="00690935">
            <w:pPr>
              <w:rPr>
                <w:lang w:val="ru-RU"/>
              </w:rPr>
            </w:pPr>
            <w:hyperlink r:id="rId16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  <w:r w:rsidR="00690935">
              <w:t xml:space="preserve"> </w:t>
            </w:r>
          </w:p>
        </w:tc>
      </w:tr>
      <w:tr w:rsidR="00690935" w:rsidRPr="007864F6" w:rsidTr="00F05736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Pr="00690935" w:rsidRDefault="00F16ED0" w:rsidP="00690935">
            <w:pPr>
              <w:rPr>
                <w:lang w:val="ru-RU"/>
              </w:rPr>
            </w:pPr>
            <w:hyperlink r:id="rId17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  <w:r w:rsidR="00690935">
              <w:t xml:space="preserve"> </w:t>
            </w:r>
          </w:p>
        </w:tc>
      </w:tr>
      <w:tr w:rsidR="00690935" w:rsidRPr="007864F6" w:rsidTr="00F05736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Pr="00690935" w:rsidRDefault="00F16ED0" w:rsidP="00690935">
            <w:pPr>
              <w:rPr>
                <w:lang w:val="ru-RU"/>
              </w:rPr>
            </w:pPr>
            <w:hyperlink r:id="rId18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  <w:r w:rsidR="00690935">
              <w:t xml:space="preserve"> </w:t>
            </w:r>
          </w:p>
        </w:tc>
      </w:tr>
      <w:tr w:rsidR="00213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13400" w:rsidRDefault="00785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  <w:tr w:rsidR="00213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400" w:rsidRPr="00F151B3" w:rsidRDefault="007C1835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13400" w:rsidRDefault="007C1835">
            <w:pPr>
              <w:spacing w:after="0"/>
              <w:ind w:left="135"/>
              <w:jc w:val="center"/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13400" w:rsidRDefault="00213400"/>
        </w:tc>
      </w:tr>
    </w:tbl>
    <w:p w:rsidR="00213400" w:rsidRDefault="00213400">
      <w:pPr>
        <w:sectPr w:rsidR="00213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187" w:rsidRDefault="00785187" w:rsidP="0078518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785187" w:rsidTr="00785187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187" w:rsidRDefault="00785187" w:rsidP="007864F6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187" w:rsidRDefault="00785187" w:rsidP="007864F6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187" w:rsidRDefault="00785187" w:rsidP="007864F6">
            <w:pPr>
              <w:spacing w:after="0"/>
              <w:ind w:left="135"/>
            </w:pPr>
          </w:p>
        </w:tc>
      </w:tr>
      <w:tr w:rsidR="00785187" w:rsidTr="00785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187" w:rsidRDefault="00785187" w:rsidP="00786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187" w:rsidRDefault="00785187" w:rsidP="007864F6"/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187" w:rsidRDefault="00785187" w:rsidP="00786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187" w:rsidRDefault="00785187" w:rsidP="007864F6"/>
        </w:tc>
      </w:tr>
      <w:tr w:rsidR="00785187" w:rsidRPr="00F16ED0" w:rsidTr="007864F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5187" w:rsidRPr="00F151B3" w:rsidRDefault="009A7C42" w:rsidP="00786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</w:t>
            </w:r>
            <w:r w:rsidR="00785187"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785187"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187"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85187" w:rsidRPr="007864F6" w:rsidTr="00785187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5187" w:rsidRPr="00F151B3" w:rsidRDefault="00F16ED0" w:rsidP="007864F6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</w:p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5187" w:rsidRDefault="00785187" w:rsidP="007864F6"/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="0078518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5187"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90935" w:rsidRPr="007864F6" w:rsidTr="000C0187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Default="00F16ED0" w:rsidP="00690935">
            <w:hyperlink r:id="rId20" w:history="1">
              <w:r w:rsidR="00690935" w:rsidRPr="00396EAD">
                <w:rPr>
                  <w:rStyle w:val="ab"/>
                </w:rPr>
                <w:t>https://lesson.edu.ru/03/11</w:t>
              </w:r>
            </w:hyperlink>
            <w:r w:rsidR="00690935" w:rsidRPr="00396EAD">
              <w:t xml:space="preserve"> </w:t>
            </w:r>
          </w:p>
        </w:tc>
      </w:tr>
      <w:tr w:rsidR="00690935" w:rsidRPr="007864F6" w:rsidTr="000C0187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Default="00F16ED0" w:rsidP="00690935">
            <w:hyperlink r:id="rId21" w:history="1">
              <w:r w:rsidR="00690935" w:rsidRPr="00396EAD">
                <w:rPr>
                  <w:rStyle w:val="ab"/>
                </w:rPr>
                <w:t>https://lesson.edu.ru/03/11</w:t>
              </w:r>
            </w:hyperlink>
            <w:r w:rsidR="00690935" w:rsidRPr="00396EAD">
              <w:t xml:space="preserve"> </w:t>
            </w:r>
          </w:p>
        </w:tc>
      </w:tr>
      <w:tr w:rsidR="00690935" w:rsidRPr="007864F6" w:rsidTr="000C0187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0935" w:rsidRDefault="00690935" w:rsidP="0069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:rsidR="00690935" w:rsidRDefault="00F16ED0" w:rsidP="00690935">
            <w:hyperlink r:id="rId22" w:history="1">
              <w:r w:rsidR="00690935" w:rsidRPr="00396EAD">
                <w:rPr>
                  <w:rStyle w:val="ab"/>
                </w:rPr>
                <w:t>https://lesson.edu.ru/03/11</w:t>
              </w:r>
            </w:hyperlink>
            <w:r w:rsidR="00690935" w:rsidRPr="00396EAD">
              <w:t xml:space="preserve"> </w:t>
            </w:r>
          </w:p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5187" w:rsidRDefault="00785187" w:rsidP="007864F6"/>
        </w:tc>
      </w:tr>
      <w:tr w:rsidR="00785187" w:rsidRPr="00F16ED0" w:rsidTr="007864F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5187" w:rsidRPr="00F151B3" w:rsidRDefault="009A7C42" w:rsidP="00786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="00785187"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785187"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187" w:rsidRPr="00F15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85187" w:rsidRPr="007864F6" w:rsidTr="00785187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5187" w:rsidRPr="00F151B3" w:rsidRDefault="00F16ED0" w:rsidP="007864F6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</w:p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  <w:p w:rsidR="001E4242" w:rsidRDefault="001E4242" w:rsidP="007864F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5187" w:rsidRDefault="00785187" w:rsidP="007864F6"/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</w:t>
            </w:r>
            <w:r w:rsidR="0078518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5187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85187" w:rsidRPr="007864F6" w:rsidTr="00785187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785187" w:rsidRDefault="009A7C42" w:rsidP="00786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85187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5187" w:rsidRPr="00F151B3" w:rsidRDefault="00F16ED0" w:rsidP="007864F6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</w:p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5187" w:rsidRDefault="00F16ED0" w:rsidP="007864F6">
            <w:hyperlink r:id="rId25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</w:p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5187" w:rsidRDefault="00F16ED0" w:rsidP="007864F6">
            <w:pPr>
              <w:spacing w:after="0"/>
              <w:ind w:left="135"/>
            </w:pPr>
            <w:hyperlink r:id="rId26" w:history="1">
              <w:r w:rsidR="00690935" w:rsidRPr="00E82617">
                <w:rPr>
                  <w:rStyle w:val="ab"/>
                </w:rPr>
                <w:t>https://lesson.edu.ru/03/11</w:t>
              </w:r>
            </w:hyperlink>
          </w:p>
        </w:tc>
      </w:tr>
      <w:tr w:rsidR="00785187" w:rsidTr="00786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87" w:rsidRPr="00F151B3" w:rsidRDefault="00785187" w:rsidP="007864F6">
            <w:pPr>
              <w:spacing w:after="0"/>
              <w:ind w:left="135"/>
              <w:rPr>
                <w:lang w:val="ru-RU"/>
              </w:rPr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>
            <w:pPr>
              <w:spacing w:after="0"/>
              <w:ind w:left="135"/>
              <w:jc w:val="center"/>
            </w:pPr>
            <w:r w:rsidRPr="00F15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7C42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85187" w:rsidRDefault="00785187" w:rsidP="007864F6"/>
        </w:tc>
      </w:tr>
    </w:tbl>
    <w:p w:rsidR="00213400" w:rsidRDefault="00213400">
      <w:pPr>
        <w:sectPr w:rsidR="00213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35" w:rsidRPr="00F151B3" w:rsidRDefault="007C1835" w:rsidP="00F16ED0">
      <w:pPr>
        <w:spacing w:after="0"/>
        <w:ind w:left="120"/>
        <w:rPr>
          <w:lang w:val="ru-RU"/>
        </w:rPr>
      </w:pPr>
      <w:bookmarkStart w:id="7" w:name="block-108892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7"/>
    </w:p>
    <w:sectPr w:rsidR="007C1835" w:rsidRPr="00F151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DCE"/>
    <w:multiLevelType w:val="hybridMultilevel"/>
    <w:tmpl w:val="60B453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D3B3E"/>
    <w:multiLevelType w:val="hybridMultilevel"/>
    <w:tmpl w:val="E030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EEE"/>
    <w:multiLevelType w:val="hybridMultilevel"/>
    <w:tmpl w:val="7466E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22372B"/>
    <w:multiLevelType w:val="multilevel"/>
    <w:tmpl w:val="5202A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97E72"/>
    <w:multiLevelType w:val="multilevel"/>
    <w:tmpl w:val="47701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B3A62"/>
    <w:multiLevelType w:val="multilevel"/>
    <w:tmpl w:val="EF04E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3400"/>
    <w:rsid w:val="00001EA0"/>
    <w:rsid w:val="00016273"/>
    <w:rsid w:val="000D0705"/>
    <w:rsid w:val="001C6C73"/>
    <w:rsid w:val="001E4242"/>
    <w:rsid w:val="00213400"/>
    <w:rsid w:val="00425E28"/>
    <w:rsid w:val="00690935"/>
    <w:rsid w:val="006D4E7D"/>
    <w:rsid w:val="007273E7"/>
    <w:rsid w:val="00785187"/>
    <w:rsid w:val="007864F6"/>
    <w:rsid w:val="007C1835"/>
    <w:rsid w:val="007F2DB6"/>
    <w:rsid w:val="00934045"/>
    <w:rsid w:val="009A7C42"/>
    <w:rsid w:val="00A923D2"/>
    <w:rsid w:val="00AB4A92"/>
    <w:rsid w:val="00B03F79"/>
    <w:rsid w:val="00C407EC"/>
    <w:rsid w:val="00CD3567"/>
    <w:rsid w:val="00D44312"/>
    <w:rsid w:val="00DD4576"/>
    <w:rsid w:val="00DF07BF"/>
    <w:rsid w:val="00E905F0"/>
    <w:rsid w:val="00E94696"/>
    <w:rsid w:val="00F151B3"/>
    <w:rsid w:val="00F16ED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2CD"/>
  <w15:docId w15:val="{7A693094-2EEE-4A75-A989-812DEEA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183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69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3/10" TargetMode="External"/><Relationship Id="rId13" Type="http://schemas.openxmlformats.org/officeDocument/2006/relationships/hyperlink" Target="https://lesson.edu.ru/03/10" TargetMode="External"/><Relationship Id="rId18" Type="http://schemas.openxmlformats.org/officeDocument/2006/relationships/hyperlink" Target="https://lesson.edu.ru/03/11" TargetMode="External"/><Relationship Id="rId26" Type="http://schemas.openxmlformats.org/officeDocument/2006/relationships/hyperlink" Target="https://lesson.edu.ru/03/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03/11" TargetMode="External"/><Relationship Id="rId7" Type="http://schemas.openxmlformats.org/officeDocument/2006/relationships/hyperlink" Target="https://lesson.edu.ru/03/10" TargetMode="External"/><Relationship Id="rId12" Type="http://schemas.openxmlformats.org/officeDocument/2006/relationships/hyperlink" Target="https://lesson.edu.ru/03/10" TargetMode="External"/><Relationship Id="rId17" Type="http://schemas.openxmlformats.org/officeDocument/2006/relationships/hyperlink" Target="https://lesson.edu.ru/03/11" TargetMode="External"/><Relationship Id="rId25" Type="http://schemas.openxmlformats.org/officeDocument/2006/relationships/hyperlink" Target="https://lesson.edu.ru/03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3/11" TargetMode="External"/><Relationship Id="rId20" Type="http://schemas.openxmlformats.org/officeDocument/2006/relationships/hyperlink" Target="https://lesson.edu.ru/03/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3/10" TargetMode="External"/><Relationship Id="rId11" Type="http://schemas.openxmlformats.org/officeDocument/2006/relationships/hyperlink" Target="https://lesson.edu.ru/03/10" TargetMode="External"/><Relationship Id="rId24" Type="http://schemas.openxmlformats.org/officeDocument/2006/relationships/hyperlink" Target="https://lesson.edu.ru/03/11" TargetMode="External"/><Relationship Id="rId5" Type="http://schemas.openxmlformats.org/officeDocument/2006/relationships/hyperlink" Target="https://lesson.edu.ru/03/10" TargetMode="External"/><Relationship Id="rId15" Type="http://schemas.openxmlformats.org/officeDocument/2006/relationships/hyperlink" Target="https://lesson.edu.ru/03/11" TargetMode="External"/><Relationship Id="rId23" Type="http://schemas.openxmlformats.org/officeDocument/2006/relationships/hyperlink" Target="https://lesson.edu.ru/03/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03/10" TargetMode="External"/><Relationship Id="rId19" Type="http://schemas.openxmlformats.org/officeDocument/2006/relationships/hyperlink" Target="https://lesson.edu.ru/03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3/10" TargetMode="External"/><Relationship Id="rId14" Type="http://schemas.openxmlformats.org/officeDocument/2006/relationships/hyperlink" Target="https://lesson.edu.ru/03/11" TargetMode="External"/><Relationship Id="rId22" Type="http://schemas.openxmlformats.org/officeDocument/2006/relationships/hyperlink" Target="https://lesson.edu.ru/03/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2023-10-25T08:52:00Z</cp:lastPrinted>
  <dcterms:created xsi:type="dcterms:W3CDTF">2023-10-20T05:41:00Z</dcterms:created>
  <dcterms:modified xsi:type="dcterms:W3CDTF">2023-11-17T07:19:00Z</dcterms:modified>
</cp:coreProperties>
</file>