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23" w:rsidRPr="0077744D" w:rsidRDefault="00505623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44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</w:t>
      </w:r>
    </w:p>
    <w:p w:rsidR="00505623" w:rsidRDefault="00505623" w:rsidP="00505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97181"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92B4B" w:rsidRPr="002C6B3C" w:rsidRDefault="00BB7348" w:rsidP="00505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292B4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B7348" w:rsidRPr="007365C2" w:rsidRDefault="00E44553" w:rsidP="00BB73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BB7348"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</w:t>
      </w:r>
      <w:r w:rsidR="00BB7348">
        <w:rPr>
          <w:rFonts w:ascii="Times New Roman" w:eastAsia="Times New Roman" w:hAnsi="Times New Roman" w:cs="Times New Roman"/>
          <w:color w:val="000000"/>
          <w:sz w:val="24"/>
          <w:szCs w:val="24"/>
        </w:rPr>
        <w:t>очая программа по обществознанию  для 12</w:t>
      </w:r>
      <w:r w:rsidR="00BB7348"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составлена на основе: </w:t>
      </w:r>
    </w:p>
    <w:p w:rsidR="00BB7348" w:rsidRDefault="00BB7348" w:rsidP="00BB73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sz w:val="24"/>
          <w:szCs w:val="24"/>
        </w:rPr>
        <w:t xml:space="preserve"> - Федерального закона от 29.12.2</w:t>
      </w:r>
      <w:r w:rsidR="00F64578">
        <w:rPr>
          <w:rFonts w:ascii="Times New Roman" w:eastAsia="Times New Roman" w:hAnsi="Times New Roman" w:cs="Times New Roman"/>
          <w:sz w:val="24"/>
          <w:szCs w:val="24"/>
        </w:rPr>
        <w:t xml:space="preserve">012. №273-ФЗ </w:t>
      </w:r>
      <w:r w:rsidRPr="007365C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64578">
        <w:rPr>
          <w:rFonts w:ascii="Times New Roman" w:eastAsia="Times New Roman" w:hAnsi="Times New Roman" w:cs="Times New Roman"/>
          <w:sz w:val="24"/>
          <w:szCs w:val="24"/>
        </w:rPr>
        <w:t>Об образовании в РФ»</w:t>
      </w:r>
      <w:proofErr w:type="gramStart"/>
      <w:r w:rsidR="00F64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5C2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F64578" w:rsidRPr="007365C2" w:rsidRDefault="00F64578" w:rsidP="00BB73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среднего общего образования, приказ Министерства образования и науки Российской </w:t>
      </w:r>
      <w:r w:rsidR="00E82376">
        <w:rPr>
          <w:rFonts w:ascii="Times New Roman" w:eastAsia="Times New Roman" w:hAnsi="Times New Roman" w:cs="Times New Roman"/>
          <w:sz w:val="24"/>
          <w:szCs w:val="24"/>
        </w:rPr>
        <w:t>Федерации от 17.05.2012 г №  413</w:t>
      </w:r>
      <w:r w:rsidR="001041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7348" w:rsidRPr="007365C2" w:rsidRDefault="0033011D" w:rsidP="00BB73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7348"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Примерной основной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азовательной программы среднего</w:t>
      </w:r>
      <w:r w:rsidR="00BB7348"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образования, </w:t>
      </w:r>
      <w:proofErr w:type="gramStart"/>
      <w:r w:rsidR="00BB7348"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одобренная</w:t>
      </w:r>
      <w:proofErr w:type="gramEnd"/>
      <w:r w:rsidR="00BB7348"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решением федерального учебно-методического объединения по общему обр</w:t>
      </w:r>
      <w:r w:rsidR="00E82376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азованию (протокол от 28.06.2016 г  №  2/16</w:t>
      </w:r>
      <w:r w:rsidR="00BB7348"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BB7348" w:rsidRPr="007365C2" w:rsidRDefault="00E82376" w:rsidP="00BB73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0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7348"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На основе примерной Программы основного общег</w:t>
      </w:r>
      <w:r w:rsidR="00BB7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образования по обществознанию </w:t>
      </w:r>
      <w:r w:rsidR="00BB7348"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и раб</w:t>
      </w:r>
      <w:r w:rsidR="00BB7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очей Программы по обществознанию Л.Н. Боголюбов и др. Учебник: Л.Н. Боголюбов; А.Ю. </w:t>
      </w:r>
      <w:proofErr w:type="spellStart"/>
      <w:r w:rsidR="00BB7348">
        <w:rPr>
          <w:rFonts w:ascii="Times New Roman" w:eastAsia="Times New Roman" w:hAnsi="Times New Roman" w:cs="Times New Roman"/>
          <w:color w:val="000000"/>
          <w:sz w:val="24"/>
          <w:szCs w:val="24"/>
        </w:rPr>
        <w:t>Лазебникова</w:t>
      </w:r>
      <w:proofErr w:type="spellEnd"/>
      <w:r w:rsidR="00BB7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др. Обществознание . 12 </w:t>
      </w:r>
      <w:r w:rsidR="00BB7348"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класс. Учебник для общеобразовательных учреждений. </w:t>
      </w:r>
      <w:proofErr w:type="spellStart"/>
      <w:r w:rsidR="00BB7348"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М.,Просвещение</w:t>
      </w:r>
      <w:proofErr w:type="spellEnd"/>
      <w:r w:rsidR="00BB7348"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2019. </w:t>
      </w:r>
    </w:p>
    <w:p w:rsidR="00BB7348" w:rsidRDefault="00BB7348" w:rsidP="00BB7348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51F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BB7348" w:rsidRPr="002C007F" w:rsidRDefault="00BB7348" w:rsidP="00BB7348">
      <w:pPr>
        <w:pStyle w:val="a5"/>
        <w:numPr>
          <w:ilvl w:val="0"/>
          <w:numId w:val="11"/>
        </w:numPr>
        <w:shd w:val="clear" w:color="auto" w:fill="FFFFFF"/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C007F">
        <w:rPr>
          <w:rFonts w:ascii="Times New Roman" w:hAnsi="Times New Roman"/>
          <w:sz w:val="24"/>
          <w:szCs w:val="24"/>
        </w:rPr>
        <w:t>гуманистического мировоззрения, включающего убежден</w:t>
      </w:r>
      <w:r w:rsidRPr="002C007F">
        <w:rPr>
          <w:rFonts w:ascii="Times New Roman" w:hAnsi="Times New Roman"/>
          <w:sz w:val="24"/>
          <w:szCs w:val="24"/>
        </w:rPr>
        <w:softHyphen/>
        <w:t>ность в неповторимости, уникальности каждой личности, в том, что жизнь — высшая ценность бытия; идеалы гуманизма, свободы, де</w:t>
      </w:r>
      <w:r w:rsidRPr="002C007F">
        <w:rPr>
          <w:rFonts w:ascii="Times New Roman" w:hAnsi="Times New Roman"/>
          <w:sz w:val="24"/>
          <w:szCs w:val="24"/>
        </w:rPr>
        <w:softHyphen/>
        <w:t>мократии, социального прогресса; признание значимости научных знаний и методов познания действительности, готовность руковод</w:t>
      </w:r>
      <w:r w:rsidRPr="002C007F">
        <w:rPr>
          <w:rFonts w:ascii="Times New Roman" w:hAnsi="Times New Roman"/>
          <w:sz w:val="24"/>
          <w:szCs w:val="24"/>
        </w:rPr>
        <w:softHyphen/>
        <w:t>ствоваться ими в анализе и оценке общественных явлений; отно</w:t>
      </w:r>
      <w:r w:rsidRPr="002C007F">
        <w:rPr>
          <w:rFonts w:ascii="Times New Roman" w:hAnsi="Times New Roman"/>
          <w:sz w:val="24"/>
          <w:szCs w:val="24"/>
        </w:rPr>
        <w:softHyphen/>
        <w:t>шение к социальным регуляторам жизни, нравственно-правовым нормам как необходимым условиям выживания и развития челове</w:t>
      </w:r>
      <w:r w:rsidRPr="002C007F">
        <w:rPr>
          <w:rFonts w:ascii="Times New Roman" w:hAnsi="Times New Roman"/>
          <w:sz w:val="24"/>
          <w:szCs w:val="24"/>
        </w:rPr>
        <w:softHyphen/>
        <w:t>ческого сообщества;</w:t>
      </w:r>
    </w:p>
    <w:p w:rsidR="00BB7348" w:rsidRPr="002C007F" w:rsidRDefault="00BB7348" w:rsidP="00BB7348">
      <w:pPr>
        <w:pStyle w:val="a5"/>
        <w:numPr>
          <w:ilvl w:val="0"/>
          <w:numId w:val="11"/>
        </w:numPr>
        <w:shd w:val="clear" w:color="auto" w:fill="FFFFFF"/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C007F">
        <w:rPr>
          <w:rFonts w:ascii="Times New Roman" w:hAnsi="Times New Roman"/>
          <w:sz w:val="24"/>
          <w:szCs w:val="24"/>
        </w:rPr>
        <w:t>необходимых моральных ориентиров, включающих так назы</w:t>
      </w:r>
      <w:r w:rsidRPr="002C007F">
        <w:rPr>
          <w:rFonts w:ascii="Times New Roman" w:hAnsi="Times New Roman"/>
          <w:sz w:val="24"/>
          <w:szCs w:val="24"/>
        </w:rPr>
        <w:softHyphen/>
        <w:t>ваемые простые нормы нравственности, а также высшие социаль</w:t>
      </w:r>
      <w:r w:rsidRPr="002C007F">
        <w:rPr>
          <w:rFonts w:ascii="Times New Roman" w:hAnsi="Times New Roman"/>
          <w:sz w:val="24"/>
          <w:szCs w:val="24"/>
        </w:rPr>
        <w:softHyphen/>
        <w:t>но-нравственные качества;</w:t>
      </w:r>
    </w:p>
    <w:p w:rsidR="00BB7348" w:rsidRPr="002C007F" w:rsidRDefault="00BB7348" w:rsidP="00BB7348">
      <w:pPr>
        <w:pStyle w:val="a5"/>
        <w:numPr>
          <w:ilvl w:val="0"/>
          <w:numId w:val="11"/>
        </w:numPr>
        <w:shd w:val="clear" w:color="auto" w:fill="FFFFFF"/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C007F">
        <w:rPr>
          <w:rFonts w:ascii="Times New Roman" w:hAnsi="Times New Roman"/>
          <w:sz w:val="24"/>
          <w:szCs w:val="24"/>
        </w:rPr>
        <w:t>гражданственности, любви к Родине; политической и право</w:t>
      </w:r>
      <w:r w:rsidRPr="002C007F">
        <w:rPr>
          <w:rFonts w:ascii="Times New Roman" w:hAnsi="Times New Roman"/>
          <w:sz w:val="24"/>
          <w:szCs w:val="24"/>
        </w:rPr>
        <w:softHyphen/>
        <w:t>вой культуры, предусматривающей готовность и умение конструк</w:t>
      </w:r>
      <w:r w:rsidRPr="002C007F">
        <w:rPr>
          <w:rFonts w:ascii="Times New Roman" w:hAnsi="Times New Roman"/>
          <w:sz w:val="24"/>
          <w:szCs w:val="24"/>
        </w:rPr>
        <w:softHyphen/>
        <w:t>тивно действовать в условиях демократии, политического плюра</w:t>
      </w:r>
      <w:r w:rsidRPr="002C007F">
        <w:rPr>
          <w:rFonts w:ascii="Times New Roman" w:hAnsi="Times New Roman"/>
          <w:sz w:val="24"/>
          <w:szCs w:val="24"/>
        </w:rPr>
        <w:softHyphen/>
        <w:t>лизма, становления правового государства;</w:t>
      </w:r>
    </w:p>
    <w:p w:rsidR="00BB7348" w:rsidRPr="002C007F" w:rsidRDefault="00BB7348" w:rsidP="00BB7348">
      <w:pPr>
        <w:pStyle w:val="a5"/>
        <w:numPr>
          <w:ilvl w:val="0"/>
          <w:numId w:val="11"/>
        </w:numPr>
        <w:shd w:val="clear" w:color="auto" w:fill="FFFFFF"/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C007F">
        <w:rPr>
          <w:rFonts w:ascii="Times New Roman" w:hAnsi="Times New Roman"/>
          <w:sz w:val="24"/>
          <w:szCs w:val="24"/>
        </w:rPr>
        <w:t>экономической культуры, предполагающей потребность и умение активно действовать в условиях экономической свободы, понимание тех требований к личности, которые предъявляет изме</w:t>
      </w:r>
      <w:r w:rsidRPr="002C007F">
        <w:rPr>
          <w:rFonts w:ascii="Times New Roman" w:hAnsi="Times New Roman"/>
          <w:sz w:val="24"/>
          <w:szCs w:val="24"/>
        </w:rPr>
        <w:softHyphen/>
        <w:t>няющаяся экономическая обстановка;</w:t>
      </w:r>
    </w:p>
    <w:p w:rsidR="00BB7348" w:rsidRPr="002C007F" w:rsidRDefault="00BB7348" w:rsidP="00BB7348">
      <w:pPr>
        <w:pStyle w:val="a5"/>
        <w:numPr>
          <w:ilvl w:val="0"/>
          <w:numId w:val="11"/>
        </w:numPr>
        <w:shd w:val="clear" w:color="auto" w:fill="FFFFFF"/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C007F">
        <w:rPr>
          <w:rFonts w:ascii="Times New Roman" w:hAnsi="Times New Roman"/>
          <w:sz w:val="24"/>
          <w:szCs w:val="24"/>
        </w:rPr>
        <w:t>социальной культуры, включающей культуру межличност</w:t>
      </w:r>
      <w:r w:rsidRPr="002C007F">
        <w:rPr>
          <w:rFonts w:ascii="Times New Roman" w:hAnsi="Times New Roman"/>
          <w:sz w:val="24"/>
          <w:szCs w:val="24"/>
        </w:rPr>
        <w:softHyphen/>
        <w:t>ных, межгрупповых и этнических отношений; толерантность к ино</w:t>
      </w:r>
      <w:r w:rsidRPr="002C007F">
        <w:rPr>
          <w:rFonts w:ascii="Times New Roman" w:hAnsi="Times New Roman"/>
          <w:sz w:val="24"/>
          <w:szCs w:val="24"/>
        </w:rPr>
        <w:softHyphen/>
        <w:t>му образу жизни и образу мыслей;</w:t>
      </w:r>
    </w:p>
    <w:p w:rsidR="00BB7348" w:rsidRPr="002C007F" w:rsidRDefault="00BB7348" w:rsidP="00BB7348">
      <w:pPr>
        <w:pStyle w:val="a5"/>
        <w:numPr>
          <w:ilvl w:val="0"/>
          <w:numId w:val="11"/>
        </w:numPr>
        <w:shd w:val="clear" w:color="auto" w:fill="FFFFFF"/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C007F">
        <w:rPr>
          <w:rFonts w:ascii="Times New Roman" w:hAnsi="Times New Roman"/>
          <w:sz w:val="24"/>
          <w:szCs w:val="24"/>
        </w:rPr>
        <w:t>экологической культуры, включающей признание ценности природы, убеждение в необходимости сбережения природы для жи</w:t>
      </w:r>
      <w:r w:rsidRPr="002C007F">
        <w:rPr>
          <w:rFonts w:ascii="Times New Roman" w:hAnsi="Times New Roman"/>
          <w:sz w:val="24"/>
          <w:szCs w:val="24"/>
        </w:rPr>
        <w:softHyphen/>
        <w:t>вущих и будущих поколений, чувство ответственности за судьбу природы, понимание неразрывной связи общества и природы;</w:t>
      </w:r>
    </w:p>
    <w:p w:rsidR="00BB7348" w:rsidRPr="002C007F" w:rsidRDefault="00BB7348" w:rsidP="00BB7348">
      <w:pPr>
        <w:pStyle w:val="a5"/>
        <w:numPr>
          <w:ilvl w:val="0"/>
          <w:numId w:val="11"/>
        </w:numPr>
        <w:shd w:val="clear" w:color="auto" w:fill="FFFFFF"/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C007F">
        <w:rPr>
          <w:rFonts w:ascii="Times New Roman" w:hAnsi="Times New Roman"/>
          <w:sz w:val="24"/>
          <w:szCs w:val="24"/>
        </w:rPr>
        <w:t>умения получать социальную информацию из разнообразных источников и самостоятельно ориентироваться в ней;</w:t>
      </w:r>
    </w:p>
    <w:p w:rsidR="00BB7348" w:rsidRPr="002C007F" w:rsidRDefault="00BB7348" w:rsidP="00BB7348">
      <w:pPr>
        <w:pStyle w:val="a5"/>
        <w:numPr>
          <w:ilvl w:val="0"/>
          <w:numId w:val="11"/>
        </w:numPr>
        <w:shd w:val="clear" w:color="auto" w:fill="FFFFFF"/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C007F">
        <w:rPr>
          <w:rFonts w:ascii="Times New Roman" w:hAnsi="Times New Roman"/>
          <w:sz w:val="24"/>
          <w:szCs w:val="24"/>
        </w:rPr>
        <w:t>формирование указанных качеств личности, ее самосознания, идеалов, убеждений, ценностных ориентации предполагает усвоение определенных знаний, выработку соответствующих умений, овладе</w:t>
      </w:r>
      <w:r w:rsidRPr="002C007F">
        <w:rPr>
          <w:rFonts w:ascii="Times New Roman" w:hAnsi="Times New Roman"/>
          <w:sz w:val="24"/>
          <w:szCs w:val="24"/>
        </w:rPr>
        <w:softHyphen/>
        <w:t>ние другими элементами культуры;</w:t>
      </w:r>
    </w:p>
    <w:p w:rsidR="00BB7348" w:rsidRPr="002C007F" w:rsidRDefault="00BB7348" w:rsidP="00BB7348">
      <w:pPr>
        <w:pStyle w:val="a5"/>
        <w:numPr>
          <w:ilvl w:val="0"/>
          <w:numId w:val="11"/>
        </w:numPr>
        <w:shd w:val="clear" w:color="auto" w:fill="FFFFFF"/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C007F">
        <w:rPr>
          <w:rFonts w:ascii="Times New Roman" w:hAnsi="Times New Roman"/>
          <w:sz w:val="24"/>
          <w:szCs w:val="24"/>
        </w:rPr>
        <w:t xml:space="preserve">формирование опыта применения полученных знаний для решений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</w:t>
      </w:r>
      <w:r w:rsidRPr="002C007F">
        <w:rPr>
          <w:rFonts w:ascii="Times New Roman" w:hAnsi="Times New Roman"/>
          <w:sz w:val="24"/>
          <w:szCs w:val="24"/>
        </w:rPr>
        <w:lastRenderedPageBreak/>
        <w:t>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BB7348" w:rsidRPr="002C007F" w:rsidRDefault="00BB7348" w:rsidP="00BB7348">
      <w:pPr>
        <w:pStyle w:val="a5"/>
        <w:numPr>
          <w:ilvl w:val="0"/>
          <w:numId w:val="11"/>
        </w:numPr>
        <w:shd w:val="clear" w:color="auto" w:fill="FFFFFF"/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C007F">
        <w:rPr>
          <w:rFonts w:ascii="Times New Roman" w:hAnsi="Times New Roman"/>
          <w:sz w:val="24"/>
          <w:szCs w:val="24"/>
        </w:rPr>
        <w:t>формировать аналитическое мышление школьника, способность самостоятельно разбираться в существе вопроса, подготовиться к будущей профессиональной деятельности;</w:t>
      </w:r>
    </w:p>
    <w:p w:rsidR="00BB7348" w:rsidRDefault="00BB7348" w:rsidP="00BB7348">
      <w:pPr>
        <w:spacing w:after="0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51F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BB7348" w:rsidRPr="002C007F" w:rsidRDefault="00BB7348" w:rsidP="00BB7348">
      <w:pPr>
        <w:numPr>
          <w:ilvl w:val="0"/>
          <w:numId w:val="12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C007F">
        <w:rPr>
          <w:rFonts w:ascii="Times New Roman" w:eastAsia="Times New Roman" w:hAnsi="Times New Roman" w:cs="Times New Roman"/>
          <w:sz w:val="24"/>
          <w:szCs w:val="24"/>
        </w:rPr>
        <w:t>развитию личности в период ранней юности, ее духовно-нравственной, политической и право</w:t>
      </w:r>
      <w:r w:rsidRPr="002C007F">
        <w:rPr>
          <w:rFonts w:ascii="Times New Roman" w:eastAsia="Times New Roman" w:hAnsi="Times New Roman" w:cs="Times New Roman"/>
          <w:sz w:val="24"/>
          <w:szCs w:val="24"/>
        </w:rPr>
        <w:softHyphen/>
        <w:t>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</w:t>
      </w:r>
      <w:r w:rsidRPr="002C007F">
        <w:rPr>
          <w:rFonts w:ascii="Times New Roman" w:eastAsia="Times New Roman" w:hAnsi="Times New Roman" w:cs="Times New Roman"/>
          <w:sz w:val="24"/>
          <w:szCs w:val="24"/>
        </w:rPr>
        <w:softHyphen/>
        <w:t>циальных и гуманитарных дисциплин</w:t>
      </w:r>
      <w:proofErr w:type="gramStart"/>
      <w:r w:rsidRPr="002C007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C007F">
        <w:rPr>
          <w:rFonts w:ascii="Times New Roman" w:hAnsi="Times New Roman" w:cs="Times New Roman"/>
          <w:sz w:val="24"/>
          <w:szCs w:val="24"/>
        </w:rPr>
        <w:t xml:space="preserve"> ; </w:t>
      </w:r>
      <w:proofErr w:type="gramEnd"/>
      <w:r w:rsidRPr="002C007F">
        <w:rPr>
          <w:rFonts w:ascii="Times New Roman" w:hAnsi="Times New Roman" w:cs="Times New Roman"/>
          <w:sz w:val="24"/>
          <w:szCs w:val="24"/>
        </w:rPr>
        <w:t>критического мышления, позволяющего объективно воспринимать социальную информацию и уверенно ориентироваться в ее потоке;</w:t>
      </w:r>
    </w:p>
    <w:p w:rsidR="00BB7348" w:rsidRPr="002C007F" w:rsidRDefault="00BB7348" w:rsidP="00BB7348">
      <w:pPr>
        <w:shd w:val="clear" w:color="auto" w:fill="FFFFFF"/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07F">
        <w:rPr>
          <w:rFonts w:ascii="Times New Roman" w:eastAsia="Times New Roman" w:hAnsi="Times New Roman" w:cs="Times New Roman"/>
          <w:sz w:val="24"/>
          <w:szCs w:val="24"/>
        </w:rPr>
        <w:t>воспитанию общероссийской идентичности, гражданской ответственности, правового самосоз</w:t>
      </w:r>
      <w:r w:rsidRPr="002C007F">
        <w:rPr>
          <w:rFonts w:ascii="Times New Roman" w:eastAsia="Times New Roman" w:hAnsi="Times New Roman" w:cs="Times New Roman"/>
          <w:sz w:val="24"/>
          <w:szCs w:val="24"/>
        </w:rPr>
        <w:softHyphen/>
        <w:t>нания, толерантности, уважения к социальным нормам, приверженности к гуманистическим и демокра</w:t>
      </w:r>
      <w:r w:rsidRPr="002C007F">
        <w:rPr>
          <w:rFonts w:ascii="Times New Roman" w:eastAsia="Times New Roman" w:hAnsi="Times New Roman" w:cs="Times New Roman"/>
          <w:sz w:val="24"/>
          <w:szCs w:val="24"/>
        </w:rPr>
        <w:softHyphen/>
        <w:t>тическим ценностям, закрепленным в Конституции РФ;</w:t>
      </w:r>
    </w:p>
    <w:p w:rsidR="00BB7348" w:rsidRPr="002C007F" w:rsidRDefault="00BB7348" w:rsidP="00BB7348">
      <w:pPr>
        <w:numPr>
          <w:ilvl w:val="0"/>
          <w:numId w:val="12"/>
        </w:numPr>
        <w:shd w:val="clear" w:color="auto" w:fill="FFFFFF"/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007F">
        <w:rPr>
          <w:rFonts w:ascii="Times New Roman" w:eastAsia="Times New Roman" w:hAnsi="Times New Roman" w:cs="Times New Roman"/>
          <w:sz w:val="24"/>
          <w:szCs w:val="24"/>
        </w:rPr>
        <w:t>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</w:t>
      </w:r>
      <w:r w:rsidRPr="002C007F">
        <w:rPr>
          <w:rFonts w:ascii="Times New Roman" w:eastAsia="Times New Roman" w:hAnsi="Times New Roman" w:cs="Times New Roman"/>
          <w:sz w:val="24"/>
          <w:szCs w:val="24"/>
        </w:rPr>
        <w:softHyphen/>
        <w:t>чения социально-экономических и гуманитарных дисциплин в учреждениях системы среднего и выс</w:t>
      </w:r>
      <w:r w:rsidRPr="002C007F">
        <w:rPr>
          <w:rFonts w:ascii="Times New Roman" w:eastAsia="Times New Roman" w:hAnsi="Times New Roman" w:cs="Times New Roman"/>
          <w:sz w:val="24"/>
          <w:szCs w:val="24"/>
        </w:rPr>
        <w:softHyphen/>
        <w:t>шего профессионального образования и самообразования;</w:t>
      </w:r>
      <w:proofErr w:type="gramEnd"/>
    </w:p>
    <w:p w:rsidR="00BB7348" w:rsidRPr="002C007F" w:rsidRDefault="00BB7348" w:rsidP="00BB7348">
      <w:pPr>
        <w:numPr>
          <w:ilvl w:val="0"/>
          <w:numId w:val="12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C007F">
        <w:rPr>
          <w:rFonts w:ascii="Times New Roman" w:hAnsi="Times New Roman" w:cs="Times New Roman"/>
          <w:sz w:val="24"/>
          <w:szCs w:val="24"/>
        </w:rPr>
        <w:t>критического мышления, позволяющего объективно воспринимать социальную информацию и уверенно ориентироваться в ее потоке;</w:t>
      </w:r>
    </w:p>
    <w:p w:rsidR="00BB7348" w:rsidRPr="002C007F" w:rsidRDefault="00BB7348" w:rsidP="00BB7348">
      <w:pPr>
        <w:numPr>
          <w:ilvl w:val="0"/>
          <w:numId w:val="12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C007F">
        <w:rPr>
          <w:rFonts w:ascii="Times New Roman" w:hAnsi="Times New Roman" w:cs="Times New Roman"/>
          <w:sz w:val="24"/>
          <w:szCs w:val="24"/>
        </w:rPr>
        <w:t xml:space="preserve">овладение умениями получения и осмысления социальной информации, систематизации полученных данных; освоение способов познавательной, коммуникативной, практической деятельности в характерных социальных ролях; </w:t>
      </w:r>
    </w:p>
    <w:p w:rsidR="00BB7348" w:rsidRPr="002C007F" w:rsidRDefault="00BB7348" w:rsidP="00BB7348">
      <w:pPr>
        <w:numPr>
          <w:ilvl w:val="0"/>
          <w:numId w:val="12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07F">
        <w:rPr>
          <w:rFonts w:ascii="Times New Roman" w:hAnsi="Times New Roman" w:cs="Times New Roman"/>
          <w:sz w:val="24"/>
          <w:szCs w:val="24"/>
        </w:rPr>
        <w:t>формирование опыта применения полученных знаний и умений для решения типичных задач в области социальных отношений; в сферах: гражданской и общественной деятельности, межличностных отношений, включая отношения между людьми разных национальностей и вероисповеданий, познавательной, коммуникативной, семейно-бытовой деятельности; для самоопределения в области социальных и гуманитарных наук, для самоопределения в области социальных и гуманитарных наук</w:t>
      </w:r>
      <w:proofErr w:type="gramEnd"/>
    </w:p>
    <w:p w:rsidR="00505623" w:rsidRPr="000773F0" w:rsidRDefault="00505623" w:rsidP="00505623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74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05623" w:rsidRPr="000773F0" w:rsidRDefault="00505623" w:rsidP="00505623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элементами реализации ДОТ и ЭО являются: образовательные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онлайн-платформы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: Учи.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РЭШ; цифровые образовательные ресурсы, размещенные на образовательных сайтах; видео конференции;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ZOOM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-общение;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электронный журнал; облачные сервисы; электронные носители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лекции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консультации, практические занятия, самостоятельные и контрольные работы, тесты, сочинения, научно-исследовательские работы.</w:t>
      </w:r>
    </w:p>
    <w:p w:rsidR="00505623" w:rsidRDefault="00505623" w:rsidP="0050562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505623" w:rsidRDefault="00505623" w:rsidP="0050562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505623" w:rsidRDefault="00505623" w:rsidP="0050562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B4621B" w:rsidRDefault="00B4621B" w:rsidP="00505623">
      <w:pPr>
        <w:jc w:val="center"/>
      </w:pPr>
    </w:p>
    <w:p w:rsidR="00E0453F" w:rsidRDefault="00E0453F" w:rsidP="00505623">
      <w:pPr>
        <w:jc w:val="center"/>
      </w:pPr>
    </w:p>
    <w:p w:rsidR="00E0453F" w:rsidRDefault="00E0453F" w:rsidP="00505623">
      <w:pPr>
        <w:jc w:val="center"/>
      </w:pPr>
    </w:p>
    <w:p w:rsidR="00E0453F" w:rsidRDefault="00E0453F" w:rsidP="00505623">
      <w:pPr>
        <w:jc w:val="center"/>
      </w:pPr>
    </w:p>
    <w:p w:rsidR="00E0453F" w:rsidRDefault="00E0453F" w:rsidP="00505623">
      <w:pPr>
        <w:jc w:val="center"/>
      </w:pPr>
    </w:p>
    <w:p w:rsidR="00E0453F" w:rsidRDefault="00E0453F" w:rsidP="00505623">
      <w:pPr>
        <w:jc w:val="center"/>
      </w:pPr>
    </w:p>
    <w:p w:rsidR="00E0453F" w:rsidRDefault="00E0453F" w:rsidP="00505623">
      <w:pPr>
        <w:jc w:val="center"/>
      </w:pPr>
    </w:p>
    <w:p w:rsidR="00E0453F" w:rsidRDefault="00E0453F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B7348" w:rsidRDefault="00BB7348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B7348" w:rsidRDefault="00BB7348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B7348" w:rsidRDefault="00BB7348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B7348" w:rsidRDefault="00BB7348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B7348" w:rsidRDefault="00BB7348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B7348" w:rsidRDefault="00BB7348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B7348" w:rsidRDefault="00BB7348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B7348" w:rsidRDefault="00BB7348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B7348" w:rsidRDefault="00BB7348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B7348" w:rsidRDefault="00BB7348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B7348" w:rsidRDefault="00BB7348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B7348" w:rsidRDefault="00BB7348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B7348" w:rsidRDefault="00BB7348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B7348" w:rsidRDefault="00BB7348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B7348" w:rsidRDefault="00BB7348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B7348" w:rsidRDefault="00BB7348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B7348" w:rsidRDefault="00BB7348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B7348" w:rsidRDefault="00BB7348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B7348" w:rsidRDefault="00BB7348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B7348" w:rsidRDefault="00BB7348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B7348" w:rsidRDefault="00BB7348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B7348" w:rsidRDefault="00BB7348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B7348" w:rsidRDefault="00BB7348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B7348" w:rsidRDefault="00BB7348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B7348" w:rsidRDefault="00BB7348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B7348" w:rsidRDefault="00BB7348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B7348" w:rsidRDefault="00BB7348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B7348" w:rsidRDefault="00BB7348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33011D" w:rsidRDefault="0033011D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33011D" w:rsidRDefault="0033011D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33011D" w:rsidRDefault="0033011D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0453F" w:rsidRDefault="00E0453F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BB6B66">
        <w:rPr>
          <w:rFonts w:ascii="Times New Roman" w:eastAsia="Times New Roman" w:hAnsi="Times New Roman" w:cs="Times New Roman"/>
          <w:b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</w:rPr>
        <w:t>,</w:t>
      </w:r>
    </w:p>
    <w:p w:rsidR="00E0453F" w:rsidRDefault="00E0453F" w:rsidP="00E0453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EA2">
        <w:rPr>
          <w:rFonts w:ascii="Times New Roman" w:eastAsia="Times New Roman" w:hAnsi="Times New Roman" w:cs="Times New Roman"/>
          <w:b/>
          <w:sz w:val="24"/>
          <w:szCs w:val="24"/>
        </w:rPr>
        <w:t>в том числе с учетом рабочей программы воспитания с указанием количества часов, отводимых на освоение каждой темы:</w:t>
      </w:r>
    </w:p>
    <w:p w:rsidR="00E0453F" w:rsidRPr="00226EBD" w:rsidRDefault="00E0453F" w:rsidP="00E0453F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Целевой </w:t>
      </w:r>
      <w:r w:rsidR="0033011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приоритет на уровне С</w:t>
      </w:r>
      <w:r w:rsidRPr="00226EB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ОО: </w:t>
      </w:r>
      <w:r w:rsidRPr="00226EBD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семье как главной опоре в жизни человека и источнику его счастья;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взаимоподдерживающие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 самим себе как хозяевам своей судьбы, самоопределяющимся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самореализующимся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личностям, отвечающим за свое собственное будущее.</w:t>
      </w:r>
    </w:p>
    <w:p w:rsidR="00E0453F" w:rsidRPr="00226EBD" w:rsidRDefault="00E0453F" w:rsidP="00E0453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Ключевые разделы, содержащие в материале учебного предмета</w:t>
      </w: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4102"/>
        <w:gridCol w:w="1606"/>
        <w:gridCol w:w="2641"/>
      </w:tblGrid>
      <w:tr w:rsidR="00BB7348" w:rsidRPr="00E75E8E" w:rsidTr="000D3803">
        <w:trPr>
          <w:trHeight w:val="1075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48" w:rsidRPr="00E75E8E" w:rsidRDefault="00BB7348" w:rsidP="000D38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bookmarkStart w:id="0" w:name="_Hlk80977854"/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48" w:rsidRPr="00E75E8E" w:rsidRDefault="00BB7348" w:rsidP="000D38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Название раз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дела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48" w:rsidRPr="00E75E8E" w:rsidRDefault="00BB7348" w:rsidP="000D38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Количество часов</w:t>
            </w:r>
          </w:p>
          <w:p w:rsidR="00BB7348" w:rsidRPr="00E75E8E" w:rsidRDefault="00BB7348" w:rsidP="000D38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48" w:rsidRPr="00E75E8E" w:rsidRDefault="00BB7348" w:rsidP="000D38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Формируемые социально значимые, ценностные отношения</w:t>
            </w:r>
            <w:proofErr w:type="gramStart"/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(№)</w:t>
            </w:r>
            <w:proofErr w:type="gramEnd"/>
          </w:p>
        </w:tc>
      </w:tr>
      <w:tr w:rsidR="00BB7348" w:rsidRPr="00E75E8E" w:rsidTr="000D3803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48" w:rsidRPr="00787E71" w:rsidRDefault="00BB7348" w:rsidP="00BB7348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48" w:rsidRPr="00787E71" w:rsidRDefault="00BB7348" w:rsidP="000D380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87E71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Экономическая жизнь общества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48" w:rsidRPr="00787E71" w:rsidRDefault="00BB7348" w:rsidP="000D38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87E71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48" w:rsidRPr="00E75E8E" w:rsidRDefault="00BB7348" w:rsidP="000D3803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1, 2,3,4, 6,7</w:t>
            </w:r>
          </w:p>
        </w:tc>
      </w:tr>
      <w:tr w:rsidR="00BB7348" w:rsidRPr="00E75E8E" w:rsidTr="000D3803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48" w:rsidRPr="00E75E8E" w:rsidRDefault="00BB7348" w:rsidP="00BB7348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48" w:rsidRPr="00BB6B66" w:rsidRDefault="00BB7348" w:rsidP="000D380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Социальная сфера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48" w:rsidRPr="00BB6B66" w:rsidRDefault="00BB7348" w:rsidP="000D38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48" w:rsidRPr="00E75E8E" w:rsidRDefault="00BB7348" w:rsidP="000D3803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,2, 3, 4,5</w:t>
            </w:r>
          </w:p>
        </w:tc>
      </w:tr>
      <w:tr w:rsidR="00BB7348" w:rsidRPr="00E75E8E" w:rsidTr="000D3803">
        <w:trPr>
          <w:trHeight w:val="19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48" w:rsidRPr="00E75E8E" w:rsidRDefault="00BB7348" w:rsidP="00BB7348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48" w:rsidRPr="00BB6B66" w:rsidRDefault="00BB7348" w:rsidP="000D380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Политическая жизнь общества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48" w:rsidRPr="00BB6B66" w:rsidRDefault="00BB7348" w:rsidP="000D38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48" w:rsidRPr="00E75E8E" w:rsidRDefault="00BB7348" w:rsidP="000D3803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3,6,10</w:t>
            </w:r>
          </w:p>
        </w:tc>
      </w:tr>
      <w:tr w:rsidR="00BB7348" w:rsidRPr="00E75E8E" w:rsidTr="000D3803">
        <w:trPr>
          <w:trHeight w:val="19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48" w:rsidRPr="002C007F" w:rsidRDefault="00BB7348" w:rsidP="000D3803">
            <w:pPr>
              <w:spacing w:after="0" w:line="240" w:lineRule="auto"/>
              <w:ind w:firstLine="17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C00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Итого: 72 часа</w:t>
            </w:r>
          </w:p>
        </w:tc>
      </w:tr>
    </w:tbl>
    <w:bookmarkEnd w:id="0"/>
    <w:p w:rsidR="00E44553" w:rsidRDefault="00292B4B" w:rsidP="00E445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К</w:t>
      </w:r>
      <w:r w:rsidR="00E44553" w:rsidRPr="007365C2">
        <w:rPr>
          <w:color w:val="000000"/>
        </w:rPr>
        <w:t xml:space="preserve">оличество часов по учебному </w:t>
      </w:r>
      <w:r w:rsidR="00E44553">
        <w:rPr>
          <w:color w:val="000000"/>
        </w:rPr>
        <w:t>плану МБОУ ВСОШ №1 по  обществознанию предусматривает – 72 часа, 2 раза в неделю.</w:t>
      </w:r>
    </w:p>
    <w:p w:rsidR="00E0453F" w:rsidRPr="007365C2" w:rsidRDefault="00E0453F" w:rsidP="00E0453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0453F" w:rsidRDefault="00E0453F" w:rsidP="00E0453F">
      <w:pPr>
        <w:pStyle w:val="a5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453F" w:rsidRDefault="00E0453F" w:rsidP="00E045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53F" w:rsidRDefault="00E0453F" w:rsidP="00505623">
      <w:pPr>
        <w:jc w:val="center"/>
      </w:pPr>
    </w:p>
    <w:p w:rsidR="00E0453F" w:rsidRDefault="00E0453F" w:rsidP="00505623">
      <w:pPr>
        <w:jc w:val="center"/>
      </w:pPr>
    </w:p>
    <w:sectPr w:rsidR="00E0453F" w:rsidSect="00B4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0C3"/>
    <w:multiLevelType w:val="hybridMultilevel"/>
    <w:tmpl w:val="44BA17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AA7309"/>
    <w:multiLevelType w:val="hybridMultilevel"/>
    <w:tmpl w:val="EBE8D5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D01912"/>
    <w:multiLevelType w:val="hybridMultilevel"/>
    <w:tmpl w:val="DC0E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15550"/>
    <w:multiLevelType w:val="hybridMultilevel"/>
    <w:tmpl w:val="13866D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2612CD7"/>
    <w:multiLevelType w:val="multilevel"/>
    <w:tmpl w:val="FB0EF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432B61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81054"/>
    <w:multiLevelType w:val="hybridMultilevel"/>
    <w:tmpl w:val="344805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58D4197"/>
    <w:multiLevelType w:val="hybridMultilevel"/>
    <w:tmpl w:val="F0AA48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69962BB"/>
    <w:multiLevelType w:val="multilevel"/>
    <w:tmpl w:val="CEB211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5F300912"/>
    <w:multiLevelType w:val="multilevel"/>
    <w:tmpl w:val="57301CB2"/>
    <w:lvl w:ilvl="0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904"/>
        </w:tabs>
        <w:ind w:left="690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624"/>
        </w:tabs>
        <w:ind w:left="762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8344"/>
        </w:tabs>
        <w:ind w:left="834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9064"/>
        </w:tabs>
        <w:ind w:left="906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784"/>
        </w:tabs>
        <w:ind w:left="978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0504"/>
        </w:tabs>
        <w:ind w:left="1050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1224"/>
        </w:tabs>
        <w:ind w:left="11224" w:hanging="360"/>
      </w:pPr>
      <w:rPr>
        <w:rFonts w:ascii="Symbol" w:hAnsi="Symbol" w:hint="default"/>
        <w:sz w:val="20"/>
      </w:rPr>
    </w:lvl>
  </w:abstractNum>
  <w:abstractNum w:abstractNumId="10">
    <w:nsid w:val="610D0AE8"/>
    <w:multiLevelType w:val="hybridMultilevel"/>
    <w:tmpl w:val="43EC24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05623"/>
    <w:rsid w:val="00033CD3"/>
    <w:rsid w:val="00104183"/>
    <w:rsid w:val="00292B4B"/>
    <w:rsid w:val="00297181"/>
    <w:rsid w:val="0033011D"/>
    <w:rsid w:val="003C328D"/>
    <w:rsid w:val="00505623"/>
    <w:rsid w:val="005A338A"/>
    <w:rsid w:val="00680106"/>
    <w:rsid w:val="00A56D72"/>
    <w:rsid w:val="00AB48B6"/>
    <w:rsid w:val="00B4621B"/>
    <w:rsid w:val="00B61F22"/>
    <w:rsid w:val="00BA55C0"/>
    <w:rsid w:val="00BB7348"/>
    <w:rsid w:val="00C61C99"/>
    <w:rsid w:val="00C81ED0"/>
    <w:rsid w:val="00CB0AEC"/>
    <w:rsid w:val="00D24722"/>
    <w:rsid w:val="00E0453F"/>
    <w:rsid w:val="00E44553"/>
    <w:rsid w:val="00E460D6"/>
    <w:rsid w:val="00E50966"/>
    <w:rsid w:val="00E82376"/>
    <w:rsid w:val="00F640F5"/>
    <w:rsid w:val="00F6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Основной"/>
    <w:basedOn w:val="a"/>
    <w:rsid w:val="0050562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E0453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34"/>
    <w:locked/>
    <w:rsid w:val="00E0453F"/>
    <w:rPr>
      <w:rFonts w:ascii="Calibri" w:eastAsia="Calibri" w:hAnsi="Calibri" w:cs="Times New Roman"/>
      <w:lang w:eastAsia="en-US"/>
    </w:rPr>
  </w:style>
  <w:style w:type="character" w:customStyle="1" w:styleId="20pt">
    <w:name w:val="Основной текст (2) + Полужирный;Интервал 0 pt"/>
    <w:basedOn w:val="a0"/>
    <w:rsid w:val="002971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16">
    <w:name w:val="c16"/>
    <w:basedOn w:val="a0"/>
    <w:rsid w:val="00033CD3"/>
  </w:style>
  <w:style w:type="paragraph" w:customStyle="1" w:styleId="c4">
    <w:name w:val="c4"/>
    <w:basedOn w:val="a"/>
    <w:rsid w:val="0003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33CD3"/>
  </w:style>
  <w:style w:type="paragraph" w:styleId="a7">
    <w:name w:val="No Spacing"/>
    <w:link w:val="a8"/>
    <w:uiPriority w:val="1"/>
    <w:qFormat/>
    <w:rsid w:val="00F64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Без интервала Знак"/>
    <w:basedOn w:val="a0"/>
    <w:link w:val="a7"/>
    <w:uiPriority w:val="1"/>
    <w:locked/>
    <w:rsid w:val="00F640F5"/>
    <w:rPr>
      <w:rFonts w:ascii="Times New Roman" w:hAnsi="Times New Roman" w:cs="Times New Roman"/>
      <w:sz w:val="20"/>
      <w:szCs w:val="20"/>
    </w:rPr>
  </w:style>
  <w:style w:type="character" w:customStyle="1" w:styleId="c18">
    <w:name w:val="c18"/>
    <w:basedOn w:val="a0"/>
    <w:rsid w:val="00F640F5"/>
  </w:style>
  <w:style w:type="character" w:customStyle="1" w:styleId="c8">
    <w:name w:val="c8"/>
    <w:basedOn w:val="a0"/>
    <w:rsid w:val="00BB73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ВСОШ1</cp:lastModifiedBy>
  <cp:revision>18</cp:revision>
  <dcterms:created xsi:type="dcterms:W3CDTF">2022-03-13T02:16:00Z</dcterms:created>
  <dcterms:modified xsi:type="dcterms:W3CDTF">2022-12-27T08:41:00Z</dcterms:modified>
</cp:coreProperties>
</file>