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72535">
        <w:rPr>
          <w:rFonts w:ascii="Times New Roman" w:hAnsi="Times New Roman" w:cs="Times New Roman"/>
          <w:b/>
          <w:sz w:val="24"/>
          <w:szCs w:val="24"/>
        </w:rPr>
        <w:t>ОБЖ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05623" w:rsidRDefault="00DF2962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F6A8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C261C" w:rsidRDefault="00672535" w:rsidP="006725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F4F0D">
        <w:rPr>
          <w:color w:val="000000"/>
        </w:rPr>
        <w:t>Рабочая программа</w:t>
      </w:r>
      <w:r w:rsidR="00DC3C66">
        <w:rPr>
          <w:color w:val="000000"/>
        </w:rPr>
        <w:t xml:space="preserve"> учебного предмета «Основы</w:t>
      </w:r>
      <w:r w:rsidRPr="009F4F0D">
        <w:rPr>
          <w:color w:val="000000"/>
        </w:rPr>
        <w:t xml:space="preserve"> безопасности жизнедеятельности</w:t>
      </w:r>
      <w:r w:rsidR="00DC3C66">
        <w:rPr>
          <w:color w:val="000000"/>
        </w:rPr>
        <w:t>»</w:t>
      </w:r>
      <w:r w:rsidRPr="009F4F0D">
        <w:rPr>
          <w:color w:val="000000"/>
        </w:rPr>
        <w:t xml:space="preserve"> для 8 класса составлена на основе:</w:t>
      </w:r>
    </w:p>
    <w:p w:rsidR="00FC261C" w:rsidRDefault="00672535" w:rsidP="00FC26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>
        <w:t>Федерального закона от 29.12.2012. №273-ФЗ (ред. От 02.05.2015 «Об образовании в РФ» (с измен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доп., вступ. в силу с 31.03.2015.); </w:t>
      </w:r>
      <w:r w:rsidRPr="008271E7">
        <w:rPr>
          <w:color w:val="000000"/>
        </w:rPr>
        <w:t>Федерального Государственного Образовательного Стандарта основного общего образования</w:t>
      </w:r>
      <w:r>
        <w:rPr>
          <w:color w:val="000000"/>
        </w:rPr>
        <w:t xml:space="preserve">, </w:t>
      </w:r>
    </w:p>
    <w:p w:rsidR="00672535" w:rsidRPr="0013655A" w:rsidRDefault="00672535" w:rsidP="00FC26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271E7">
        <w:rPr>
          <w:color w:val="000000"/>
        </w:rPr>
        <w:t>Примерной основной образовательной програм</w:t>
      </w:r>
      <w:r>
        <w:rPr>
          <w:color w:val="000000"/>
        </w:rPr>
        <w:t>мы основного общего образования</w:t>
      </w:r>
      <w:r w:rsidRPr="008271E7">
        <w:rPr>
          <w:color w:val="000000"/>
        </w:rPr>
        <w:t>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одобренная</w:t>
      </w:r>
      <w:proofErr w:type="gramEnd"/>
      <w:r>
        <w:rPr>
          <w:color w:val="000000"/>
        </w:rPr>
        <w:t xml:space="preserve"> решением федерального учебно-методического объединения по общему образованию (протокол от 08.04 2015 № 1\15.);</w:t>
      </w:r>
    </w:p>
    <w:p w:rsidR="00FC261C" w:rsidRDefault="00672535" w:rsidP="00FC26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Федеральный государственный стандарт основного общего образования, </w:t>
      </w:r>
      <w:proofErr w:type="spellStart"/>
      <w:r>
        <w:rPr>
          <w:color w:val="000000"/>
        </w:rPr>
        <w:t>утвержденнй</w:t>
      </w:r>
      <w:proofErr w:type="spellEnd"/>
      <w:r>
        <w:rPr>
          <w:color w:val="000000"/>
        </w:rPr>
        <w:t xml:space="preserve">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от 17.12.10 №1897; </w:t>
      </w:r>
    </w:p>
    <w:p w:rsidR="00672535" w:rsidRDefault="00672535" w:rsidP="00FC26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.П</w:t>
      </w:r>
      <w:r w:rsidRPr="00086428">
        <w:rPr>
          <w:color w:val="000000"/>
        </w:rPr>
        <w:t>римерной программы  основного общего образования по  ОБЖ //Примерные программы по учебным предметам. Основы безопасности жизнедеятельности . 5-9 классы: (Стандарты второго поколения)// с учетом авторской программы «Основы безопасности жизнедеятельности. Рабочие программы. Предме</w:t>
      </w:r>
      <w:bookmarkStart w:id="0" w:name="_GoBack"/>
      <w:bookmarkEnd w:id="0"/>
      <w:r w:rsidRPr="00086428">
        <w:rPr>
          <w:color w:val="000000"/>
        </w:rPr>
        <w:t>тная линия учебников . 5-9 классы. Под редакцией А.Т.Смирнова. Авторы А.Т.Смирнов, Б.О.Х</w:t>
      </w:r>
      <w:r>
        <w:rPr>
          <w:color w:val="000000"/>
        </w:rPr>
        <w:t>ренников</w:t>
      </w:r>
      <w:r w:rsidRPr="00086428">
        <w:rPr>
          <w:color w:val="000000"/>
        </w:rPr>
        <w:t xml:space="preserve">», </w:t>
      </w:r>
      <w:r>
        <w:rPr>
          <w:color w:val="000000"/>
        </w:rPr>
        <w:t xml:space="preserve">издательство «Просвещение»  2019. </w:t>
      </w:r>
      <w:proofErr w:type="gramStart"/>
      <w:r w:rsidRPr="009F4F0D">
        <w:rPr>
          <w:color w:val="000000"/>
        </w:rPr>
        <w:t>Предметной учебной программы по основам безопасности жизнедеятельности и авторской программы («Программа для общеобразовательных учреждений.</w:t>
      </w:r>
      <w:proofErr w:type="gramEnd"/>
      <w:r w:rsidRPr="009F4F0D">
        <w:rPr>
          <w:color w:val="000000"/>
        </w:rPr>
        <w:t xml:space="preserve"> </w:t>
      </w:r>
      <w:proofErr w:type="gramStart"/>
      <w:r w:rsidRPr="009F4F0D">
        <w:rPr>
          <w:color w:val="000000"/>
        </w:rPr>
        <w:t>Основы безопасности жизнедеятельности 5-9 классы.» Под общей редакцией А.Т. Смирнова, Б.О. Хр</w:t>
      </w:r>
      <w:r>
        <w:rPr>
          <w:color w:val="000000"/>
        </w:rPr>
        <w:t>енникова; М:. «Просвещение» 2019</w:t>
      </w:r>
      <w:r w:rsidRPr="009F4F0D">
        <w:rPr>
          <w:color w:val="000000"/>
        </w:rPr>
        <w:t xml:space="preserve"> г».)</w:t>
      </w:r>
      <w:proofErr w:type="gramEnd"/>
    </w:p>
    <w:p w:rsidR="00672535" w:rsidRDefault="00672535" w:rsidP="00672535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1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72535" w:rsidRPr="009F4F0D" w:rsidRDefault="00672535" w:rsidP="00672535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9F4F0D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672535" w:rsidRPr="009F4F0D" w:rsidRDefault="00672535" w:rsidP="00672535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9F4F0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672535" w:rsidRPr="009F4F0D" w:rsidRDefault="00672535" w:rsidP="00672535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9F4F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672535" w:rsidRPr="009F4F0D" w:rsidRDefault="00672535" w:rsidP="00672535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F4F0D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антиэкстремистское</w:t>
      </w:r>
      <w:proofErr w:type="spellEnd"/>
      <w:r w:rsidRPr="009F4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672535" w:rsidRPr="009F4F0D" w:rsidRDefault="00672535" w:rsidP="00672535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F4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отрицательное отношение учащихся к приёму </w:t>
      </w:r>
      <w:proofErr w:type="spellStart"/>
      <w:r w:rsidRPr="009F4F0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9F4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веществ;</w:t>
      </w:r>
    </w:p>
    <w:p w:rsidR="00672535" w:rsidRPr="009F4F0D" w:rsidRDefault="00672535" w:rsidP="00672535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9F4F0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учащихся к нравственному самосовершенствованию.</w:t>
      </w:r>
    </w:p>
    <w:p w:rsidR="00672535" w:rsidRPr="002F7EDF" w:rsidRDefault="00672535" w:rsidP="00672535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7E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672535" w:rsidRDefault="00672535" w:rsidP="0067253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1.Формирование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672535" w:rsidRDefault="00672535" w:rsidP="0067253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EDF">
        <w:rPr>
          <w:rFonts w:ascii="Times New Roman" w:hAnsi="Times New Roman" w:cs="Times New Roman"/>
          <w:sz w:val="24"/>
          <w:szCs w:val="24"/>
        </w:rPr>
        <w:t xml:space="preserve">Выработка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672535" w:rsidRPr="002F7EDF" w:rsidRDefault="00672535" w:rsidP="0067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</w:t>
      </w: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элементами реализации ДОТ и ЭО являются: образовательные онлайн-платформы: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FB5353" w:rsidRDefault="00B32679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B045C" w:rsidRDefault="00CB045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C31A41" w:rsidRPr="00226EBD" w:rsidRDefault="00C31A41" w:rsidP="00C31A4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C31A41" w:rsidRDefault="00C31A41" w:rsidP="00C31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4102"/>
        <w:gridCol w:w="1606"/>
        <w:gridCol w:w="2641"/>
      </w:tblGrid>
      <w:tr w:rsidR="00CB045C" w:rsidRPr="00E75E8E" w:rsidTr="009D796F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491D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1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5C" w:rsidRPr="00E75E8E" w:rsidRDefault="00CB045C" w:rsidP="00491D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5C" w:rsidRPr="00E75E8E" w:rsidRDefault="00CB045C" w:rsidP="00491D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CB045C" w:rsidRPr="00E75E8E" w:rsidRDefault="00CB045C" w:rsidP="00491D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5C" w:rsidRPr="00E75E8E" w:rsidRDefault="00CB045C" w:rsidP="00491D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CB045C" w:rsidRPr="00E75E8E" w:rsidTr="009D796F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CB045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491D4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CB045C" w:rsidRPr="00E75E8E" w:rsidTr="009D796F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CB045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Безопасность на дорогах.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491D4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CB045C" w:rsidRPr="00E75E8E" w:rsidTr="009D796F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CB045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Безопасность на водоемах.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491D4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CB045C" w:rsidRPr="00E75E8E" w:rsidTr="009D796F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CB045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Экология и безопасность.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491D4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4, 7, 9, 10</w:t>
            </w:r>
          </w:p>
        </w:tc>
      </w:tr>
      <w:tr w:rsidR="00CB045C" w:rsidRPr="00E75E8E" w:rsidTr="009D796F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CB045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Чрезвычайные ситуации техногенного характера и их возможные последствия.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Default="00CB045C" w:rsidP="00491D4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CB045C" w:rsidRPr="009D1F76" w:rsidRDefault="00CB045C" w:rsidP="00491D4C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1,3</w:t>
            </w:r>
          </w:p>
        </w:tc>
      </w:tr>
      <w:tr w:rsidR="00CB045C" w:rsidRPr="00E75E8E" w:rsidTr="009D796F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CB045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Защита населения РФ от ЧС.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Default="00CB045C" w:rsidP="00491D4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2,4</w:t>
            </w:r>
          </w:p>
        </w:tc>
      </w:tr>
      <w:tr w:rsidR="00CB045C" w:rsidRPr="00E75E8E" w:rsidTr="009D796F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CB045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защиты населения от ЧС техногенного характера.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Default="00CB045C" w:rsidP="00491D4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</w:t>
            </w:r>
          </w:p>
        </w:tc>
      </w:tr>
      <w:tr w:rsidR="00CB045C" w:rsidRPr="00E75E8E" w:rsidTr="009D796F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CB045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Основы здорового образа жизни. Здоровый образ жизни и его составляющие.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(8 ч)</w:t>
            </w:r>
          </w:p>
          <w:p w:rsidR="00CB045C" w:rsidRPr="0081735A" w:rsidRDefault="00CB045C" w:rsidP="00491D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Default="00CB045C" w:rsidP="00491D4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1,3,4</w:t>
            </w:r>
          </w:p>
        </w:tc>
      </w:tr>
      <w:tr w:rsidR="00CB045C" w:rsidRPr="00E75E8E" w:rsidTr="009D796F">
        <w:trPr>
          <w:trHeight w:val="23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E75E8E" w:rsidRDefault="00CB045C" w:rsidP="00CB045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медицинских знаний и оказание первой помощи.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Pr="0081735A" w:rsidRDefault="00CB045C" w:rsidP="00491D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7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(3ч)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Default="00CB045C" w:rsidP="00491D4C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</w:t>
            </w:r>
          </w:p>
        </w:tc>
      </w:tr>
      <w:tr w:rsidR="00CB045C" w:rsidRPr="00E75E8E" w:rsidTr="00491D4C">
        <w:trPr>
          <w:trHeight w:val="2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5C" w:rsidRDefault="00CB045C" w:rsidP="00491D4C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Итого:  34 часа</w:t>
            </w:r>
          </w:p>
        </w:tc>
      </w:tr>
    </w:tbl>
    <w:bookmarkEnd w:id="1"/>
    <w:p w:rsidR="009D796F" w:rsidRDefault="009D796F" w:rsidP="009D79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 ОБЖ предусматривает – 34 часа, 1 раз в неделю.</w:t>
      </w:r>
    </w:p>
    <w:p w:rsidR="00CB045C" w:rsidRPr="007365C2" w:rsidRDefault="00CB045C" w:rsidP="00CB04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045C" w:rsidRDefault="00CB045C" w:rsidP="00CB045C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Pr="002C6B3C" w:rsidRDefault="0005775D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75D" w:rsidRPr="002C6B3C" w:rsidSect="00D5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623"/>
    <w:rsid w:val="0005775D"/>
    <w:rsid w:val="001169BC"/>
    <w:rsid w:val="002D596F"/>
    <w:rsid w:val="00443E07"/>
    <w:rsid w:val="004A61BF"/>
    <w:rsid w:val="004F6A82"/>
    <w:rsid w:val="00505623"/>
    <w:rsid w:val="006017C0"/>
    <w:rsid w:val="00672535"/>
    <w:rsid w:val="00813F87"/>
    <w:rsid w:val="009D796F"/>
    <w:rsid w:val="009F6BA6"/>
    <w:rsid w:val="00A42136"/>
    <w:rsid w:val="00A61AF8"/>
    <w:rsid w:val="00B24BBF"/>
    <w:rsid w:val="00B32679"/>
    <w:rsid w:val="00C31A41"/>
    <w:rsid w:val="00CB045C"/>
    <w:rsid w:val="00D573B5"/>
    <w:rsid w:val="00DB12E9"/>
    <w:rsid w:val="00DC3C66"/>
    <w:rsid w:val="00DF2962"/>
    <w:rsid w:val="00E0453F"/>
    <w:rsid w:val="00E23AE3"/>
    <w:rsid w:val="00FA2B40"/>
    <w:rsid w:val="00FB5353"/>
    <w:rsid w:val="00FC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B24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967</Words>
  <Characters>5517</Characters>
  <Application>Microsoft Office Word</Application>
  <DocSecurity>0</DocSecurity>
  <Lines>45</Lines>
  <Paragraphs>12</Paragraphs>
  <ScaleCrop>false</ScaleCrop>
  <Company>HP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21</cp:revision>
  <dcterms:created xsi:type="dcterms:W3CDTF">2022-03-13T02:16:00Z</dcterms:created>
  <dcterms:modified xsi:type="dcterms:W3CDTF">2022-12-27T06:39:00Z</dcterms:modified>
</cp:coreProperties>
</file>